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F2" w:rsidRPr="00F65D7A" w:rsidRDefault="002002F2" w:rsidP="002002F2">
      <w:pPr>
        <w:pStyle w:val="Nagwek3"/>
        <w:rPr>
          <w:rFonts w:ascii="Times New Roman" w:eastAsia="Times New Roman" w:hAnsi="Times New Roman" w:cs="Times New Roman"/>
          <w:sz w:val="24"/>
          <w:lang w:eastAsia="pl-PL"/>
        </w:rPr>
      </w:pPr>
      <w:r w:rsidRPr="00F65D7A">
        <w:rPr>
          <w:rFonts w:eastAsia="Times New Roman"/>
          <w:lang w:eastAsia="pl-PL"/>
        </w:rPr>
        <w:t>Sylwetka absolwenta studiów podyplomowych:</w:t>
      </w:r>
    </w:p>
    <w:p w:rsidR="002002F2" w:rsidRPr="00F65D7A" w:rsidRDefault="002002F2" w:rsidP="00200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7173F9D">
        <w:rPr>
          <w:rFonts w:ascii="Calibri" w:eastAsia="Times New Roman" w:hAnsi="Calibri" w:cs="Calibri"/>
          <w:color w:val="000000" w:themeColor="text1"/>
          <w:lang w:eastAsia="pl-PL"/>
        </w:rPr>
        <w:t>Absolwent PWB łączy wiedzę akademicką z praktyką wykorzystania potencjału psychologicznego własnego i innych osób w życiu społecznym i w biznesie. Ma kompetencje budowania poprawnych relacji z innymi, motywowania siebie i innych oraz zarządzania zasobami osobistymi. Rozumie i potrafi wyjaśnić ludzkie zachowania i zjawiska psychologiczne w kontekście biznesowym i organizacyjnym.</w:t>
      </w:r>
    </w:p>
    <w:p w:rsidR="002002F2" w:rsidRPr="00F65D7A" w:rsidRDefault="002002F2" w:rsidP="002002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2F2" w:rsidRPr="00F65D7A" w:rsidRDefault="002002F2" w:rsidP="00200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D7A">
        <w:rPr>
          <w:rFonts w:ascii="Calibri" w:eastAsia="Times New Roman" w:hAnsi="Calibri" w:cs="Calibri"/>
          <w:color w:val="000000"/>
          <w:lang w:eastAsia="pl-PL"/>
        </w:rPr>
        <w:t>Absolwent PWB posiada:</w:t>
      </w:r>
    </w:p>
    <w:p w:rsidR="002002F2" w:rsidRPr="00F65D7A" w:rsidRDefault="002002F2" w:rsidP="002002F2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spacing w:line="240" w:lineRule="auto"/>
        <w:ind w:left="284" w:hanging="218"/>
        <w:textAlignment w:val="baseline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F65D7A">
        <w:rPr>
          <w:rFonts w:ascii="Calibri" w:eastAsia="Times New Roman" w:hAnsi="Calibri" w:cs="Calibri"/>
          <w:color w:val="000000"/>
          <w:szCs w:val="20"/>
          <w:lang w:eastAsia="pl-PL"/>
        </w:rPr>
        <w:t>wiedzę z zakresu psychologicznych koncepcji i teorii mających zastosowanie w praktyce zarządzania, biznesu i życia społecznego. Ponadto zna i rozumie psychologiczne prawidłowości rządzące zachowaniem się człowieka w różnych kontekstach, w tym w pracy zawodowej, relacjach biznesowych, organizacyjnych i społecznych</w:t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>,</w:t>
      </w:r>
    </w:p>
    <w:p w:rsidR="002002F2" w:rsidRPr="00F65D7A" w:rsidRDefault="002002F2" w:rsidP="002002F2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spacing w:line="240" w:lineRule="auto"/>
        <w:ind w:left="284" w:hanging="218"/>
        <w:textAlignment w:val="baseline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F65D7A">
        <w:rPr>
          <w:rFonts w:ascii="Calibri" w:eastAsia="Times New Roman" w:hAnsi="Calibri" w:cs="Calibri"/>
          <w:color w:val="000000"/>
          <w:szCs w:val="20"/>
          <w:lang w:eastAsia="pl-PL"/>
        </w:rPr>
        <w:t xml:space="preserve">umiejętności zastosowania wiedzy psychologicznej do optymalizacji własnego funkcjonowania </w:t>
      </w:r>
      <w:r>
        <w:rPr>
          <w:rFonts w:ascii="Calibri" w:eastAsia="Times New Roman" w:hAnsi="Calibri" w:cs="Calibri"/>
          <w:color w:val="000000"/>
          <w:szCs w:val="20"/>
          <w:lang w:eastAsia="pl-PL"/>
        </w:rPr>
        <w:br/>
      </w:r>
      <w:r w:rsidRPr="00F65D7A">
        <w:rPr>
          <w:rFonts w:ascii="Calibri" w:eastAsia="Times New Roman" w:hAnsi="Calibri" w:cs="Calibri"/>
          <w:color w:val="000000"/>
          <w:szCs w:val="20"/>
          <w:lang w:eastAsia="pl-PL"/>
        </w:rPr>
        <w:t>w życiu i w biznesie, rozwoju osobistego kapitału psychologicznego oraz budowania wartościowych re</w:t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>lacji biznesowych i społecznych,</w:t>
      </w:r>
    </w:p>
    <w:p w:rsidR="002002F2" w:rsidRPr="00F65D7A" w:rsidRDefault="002002F2" w:rsidP="002002F2">
      <w:pPr>
        <w:numPr>
          <w:ilvl w:val="0"/>
          <w:numId w:val="1"/>
        </w:numPr>
        <w:tabs>
          <w:tab w:val="clear" w:pos="720"/>
          <w:tab w:val="left" w:pos="851"/>
          <w:tab w:val="num" w:pos="993"/>
        </w:tabs>
        <w:spacing w:line="240" w:lineRule="auto"/>
        <w:ind w:left="284" w:hanging="218"/>
        <w:textAlignment w:val="baseline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F65D7A">
        <w:rPr>
          <w:rFonts w:ascii="Calibri" w:eastAsia="Times New Roman" w:hAnsi="Calibri" w:cs="Calibri"/>
          <w:color w:val="000000"/>
          <w:szCs w:val="20"/>
          <w:lang w:eastAsia="pl-PL"/>
        </w:rPr>
        <w:t xml:space="preserve">kompetencje w zakresie gotowości do współpracy w zespole, efektywnego komunikowania się, </w:t>
      </w:r>
      <w:r>
        <w:rPr>
          <w:rFonts w:ascii="Calibri" w:eastAsia="Times New Roman" w:hAnsi="Calibri" w:cs="Calibri"/>
          <w:color w:val="000000"/>
          <w:szCs w:val="20"/>
          <w:lang w:eastAsia="pl-PL"/>
        </w:rPr>
        <w:br/>
      </w:r>
      <w:r w:rsidRPr="00F65D7A">
        <w:rPr>
          <w:rFonts w:ascii="Calibri" w:eastAsia="Times New Roman" w:hAnsi="Calibri" w:cs="Calibri"/>
          <w:color w:val="000000"/>
          <w:szCs w:val="20"/>
          <w:lang w:eastAsia="pl-PL"/>
        </w:rPr>
        <w:t xml:space="preserve">a także przyjmowania roli lidera w zespole i w organizacji. Ponadto jest otwarty na różnorodność </w:t>
      </w:r>
      <w:proofErr w:type="spellStart"/>
      <w:r w:rsidRPr="00F65D7A">
        <w:rPr>
          <w:rFonts w:ascii="Calibri" w:eastAsia="Times New Roman" w:hAnsi="Calibri" w:cs="Calibri"/>
          <w:color w:val="000000"/>
          <w:szCs w:val="20"/>
          <w:lang w:eastAsia="pl-PL"/>
        </w:rPr>
        <w:t>zachowań</w:t>
      </w:r>
      <w:proofErr w:type="spellEnd"/>
      <w:r w:rsidRPr="00F65D7A">
        <w:rPr>
          <w:rFonts w:ascii="Calibri" w:eastAsia="Times New Roman" w:hAnsi="Calibri" w:cs="Calibri"/>
          <w:color w:val="000000"/>
          <w:szCs w:val="20"/>
          <w:lang w:eastAsia="pl-PL"/>
        </w:rPr>
        <w:t>, motywacji i preferencji ludzi, potrafi szanować tę różnorodność i wykorzystać ją jako wartość zespołów i organizacji.</w:t>
      </w:r>
    </w:p>
    <w:p w:rsidR="002002F2" w:rsidRPr="00F65D7A" w:rsidRDefault="002002F2" w:rsidP="002002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02F2" w:rsidRPr="00F65D7A" w:rsidRDefault="002002F2" w:rsidP="002002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D7A">
        <w:rPr>
          <w:rFonts w:ascii="Calibri" w:eastAsia="Times New Roman" w:hAnsi="Calibri" w:cs="Calibri"/>
          <w:color w:val="000000"/>
          <w:lang w:eastAsia="pl-PL"/>
        </w:rPr>
        <w:t>Dzięki zdobytej wiedzy i praktycznym umiejętnościom, absolwent:</w:t>
      </w:r>
    </w:p>
    <w:p w:rsidR="002002F2" w:rsidRPr="00430509" w:rsidRDefault="002002F2" w:rsidP="002002F2">
      <w:pPr>
        <w:numPr>
          <w:ilvl w:val="0"/>
          <w:numId w:val="2"/>
        </w:numPr>
        <w:tabs>
          <w:tab w:val="clear" w:pos="720"/>
          <w:tab w:val="num" w:pos="1276"/>
        </w:tabs>
        <w:spacing w:line="240" w:lineRule="auto"/>
        <w:ind w:left="284" w:hanging="218"/>
        <w:jc w:val="left"/>
        <w:textAlignment w:val="baseline"/>
        <w:rPr>
          <w:rFonts w:ascii="Calibri" w:eastAsia="Times New Roman" w:hAnsi="Calibri" w:cs="Calibri"/>
          <w:color w:val="000000"/>
          <w:spacing w:val="-4"/>
          <w:lang w:eastAsia="pl-PL"/>
        </w:rPr>
      </w:pP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 xml:space="preserve">rozumie potencjał i ograniczenia w funkcjonowaniu człowieka w warunkach biznesowych </w:t>
      </w: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br/>
        <w:t>i organizacyjnych,</w:t>
      </w:r>
    </w:p>
    <w:p w:rsidR="002002F2" w:rsidRPr="00430509" w:rsidRDefault="002002F2" w:rsidP="002002F2">
      <w:pPr>
        <w:numPr>
          <w:ilvl w:val="0"/>
          <w:numId w:val="2"/>
        </w:numPr>
        <w:tabs>
          <w:tab w:val="clear" w:pos="720"/>
          <w:tab w:val="num" w:pos="1276"/>
        </w:tabs>
        <w:spacing w:line="240" w:lineRule="auto"/>
        <w:ind w:left="284" w:hanging="218"/>
        <w:jc w:val="left"/>
        <w:textAlignment w:val="baseline"/>
        <w:rPr>
          <w:rFonts w:ascii="Calibri" w:eastAsia="Times New Roman" w:hAnsi="Calibri" w:cs="Calibri"/>
          <w:color w:val="000000"/>
          <w:spacing w:val="-4"/>
          <w:lang w:eastAsia="pl-PL"/>
        </w:rPr>
      </w:pP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>ma świadomość kompetencji - własnych i innych osób - oraz możliwości ich rozwoju,</w:t>
      </w:r>
    </w:p>
    <w:p w:rsidR="002002F2" w:rsidRPr="00430509" w:rsidRDefault="002002F2" w:rsidP="002002F2">
      <w:pPr>
        <w:numPr>
          <w:ilvl w:val="0"/>
          <w:numId w:val="2"/>
        </w:numPr>
        <w:tabs>
          <w:tab w:val="clear" w:pos="720"/>
          <w:tab w:val="num" w:pos="1276"/>
        </w:tabs>
        <w:spacing w:line="240" w:lineRule="auto"/>
        <w:ind w:left="284" w:hanging="218"/>
        <w:jc w:val="left"/>
        <w:textAlignment w:val="baseline"/>
        <w:rPr>
          <w:rFonts w:ascii="Calibri" w:eastAsia="Times New Roman" w:hAnsi="Calibri" w:cs="Calibri"/>
          <w:color w:val="000000"/>
          <w:spacing w:val="-4"/>
          <w:lang w:eastAsia="pl-PL"/>
        </w:rPr>
      </w:pP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 xml:space="preserve">optymalizuje własne funkcjonowanie w życiu i w biznesie, wykorzystując narzędzia autoanalizy </w:t>
      </w:r>
      <w:r>
        <w:rPr>
          <w:rFonts w:ascii="Calibri" w:eastAsia="Times New Roman" w:hAnsi="Calibri" w:cs="Calibri"/>
          <w:color w:val="000000"/>
          <w:spacing w:val="-4"/>
          <w:lang w:eastAsia="pl-PL"/>
        </w:rPr>
        <w:br/>
      </w: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>i samorozwoju,</w:t>
      </w:r>
    </w:p>
    <w:p w:rsidR="002002F2" w:rsidRPr="00430509" w:rsidRDefault="002002F2" w:rsidP="002002F2">
      <w:pPr>
        <w:numPr>
          <w:ilvl w:val="0"/>
          <w:numId w:val="2"/>
        </w:numPr>
        <w:tabs>
          <w:tab w:val="clear" w:pos="720"/>
          <w:tab w:val="num" w:pos="1276"/>
        </w:tabs>
        <w:spacing w:line="240" w:lineRule="auto"/>
        <w:ind w:left="284" w:hanging="218"/>
        <w:jc w:val="left"/>
        <w:textAlignment w:val="baseline"/>
        <w:rPr>
          <w:rFonts w:ascii="Calibri" w:eastAsia="Times New Roman" w:hAnsi="Calibri" w:cs="Calibri"/>
          <w:color w:val="000000"/>
          <w:spacing w:val="-4"/>
          <w:lang w:eastAsia="pl-PL"/>
        </w:rPr>
      </w:pP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>buduje efektywne zespoły i motywuje ich członków w oparciu o konstruktywne przywództwo,</w:t>
      </w:r>
    </w:p>
    <w:p w:rsidR="002002F2" w:rsidRPr="00430509" w:rsidRDefault="002002F2" w:rsidP="002002F2">
      <w:pPr>
        <w:numPr>
          <w:ilvl w:val="0"/>
          <w:numId w:val="2"/>
        </w:numPr>
        <w:tabs>
          <w:tab w:val="clear" w:pos="720"/>
          <w:tab w:val="num" w:pos="1276"/>
        </w:tabs>
        <w:spacing w:line="240" w:lineRule="auto"/>
        <w:ind w:left="284" w:hanging="218"/>
        <w:jc w:val="left"/>
        <w:textAlignment w:val="baseline"/>
        <w:rPr>
          <w:rFonts w:ascii="Calibri" w:eastAsia="Times New Roman" w:hAnsi="Calibri" w:cs="Calibri"/>
          <w:color w:val="000000"/>
          <w:spacing w:val="-4"/>
          <w:lang w:eastAsia="pl-PL"/>
        </w:rPr>
      </w:pP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>potrafi dokonać analizy zasobów społecznych i psychologicznych zespołów,</w:t>
      </w:r>
    </w:p>
    <w:p w:rsidR="002002F2" w:rsidRPr="00430509" w:rsidRDefault="002002F2" w:rsidP="002002F2">
      <w:pPr>
        <w:numPr>
          <w:ilvl w:val="0"/>
          <w:numId w:val="2"/>
        </w:numPr>
        <w:tabs>
          <w:tab w:val="clear" w:pos="720"/>
          <w:tab w:val="num" w:pos="1276"/>
        </w:tabs>
        <w:spacing w:line="240" w:lineRule="auto"/>
        <w:ind w:left="284" w:right="-314" w:hanging="218"/>
        <w:jc w:val="left"/>
        <w:textAlignment w:val="baseline"/>
        <w:rPr>
          <w:rFonts w:ascii="Calibri" w:eastAsia="Times New Roman" w:hAnsi="Calibri" w:cs="Calibri"/>
          <w:color w:val="000000"/>
          <w:spacing w:val="-4"/>
          <w:lang w:eastAsia="pl-PL"/>
        </w:rPr>
      </w:pP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>rozpoznaje i rozumie</w:t>
      </w:r>
      <w:r>
        <w:rPr>
          <w:rFonts w:ascii="Calibri" w:eastAsia="Times New Roman" w:hAnsi="Calibri" w:cs="Calibri"/>
          <w:color w:val="000000"/>
          <w:spacing w:val="-4"/>
          <w:lang w:eastAsia="pl-PL"/>
        </w:rPr>
        <w:t xml:space="preserve"> </w:t>
      </w: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>motywy działania ludzi w aktywności zawodowej, przedsiębiorczej i społecznej, </w:t>
      </w:r>
    </w:p>
    <w:p w:rsidR="002002F2" w:rsidRPr="00430509" w:rsidRDefault="002002F2" w:rsidP="002002F2">
      <w:pPr>
        <w:numPr>
          <w:ilvl w:val="0"/>
          <w:numId w:val="2"/>
        </w:numPr>
        <w:tabs>
          <w:tab w:val="clear" w:pos="720"/>
          <w:tab w:val="num" w:pos="1276"/>
        </w:tabs>
        <w:spacing w:line="240" w:lineRule="auto"/>
        <w:ind w:left="284" w:hanging="218"/>
        <w:jc w:val="left"/>
        <w:textAlignment w:val="baseline"/>
        <w:rPr>
          <w:rFonts w:ascii="Calibri" w:eastAsia="Times New Roman" w:hAnsi="Calibri" w:cs="Calibri"/>
          <w:color w:val="000000"/>
          <w:spacing w:val="-4"/>
          <w:lang w:eastAsia="pl-PL"/>
        </w:rPr>
      </w:pP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 xml:space="preserve">ma świadomość psychologicznej różnorodności otaczających go ludzi oraz złożoności problemów </w:t>
      </w: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br/>
        <w:t>w środowisku biznesowym,</w:t>
      </w:r>
    </w:p>
    <w:p w:rsidR="002002F2" w:rsidRPr="00430509" w:rsidRDefault="002002F2" w:rsidP="002002F2">
      <w:pPr>
        <w:numPr>
          <w:ilvl w:val="0"/>
          <w:numId w:val="2"/>
        </w:numPr>
        <w:tabs>
          <w:tab w:val="clear" w:pos="720"/>
          <w:tab w:val="num" w:pos="1276"/>
        </w:tabs>
        <w:spacing w:line="240" w:lineRule="auto"/>
        <w:ind w:left="284" w:hanging="218"/>
        <w:jc w:val="left"/>
        <w:textAlignment w:val="baseline"/>
        <w:rPr>
          <w:rFonts w:ascii="Calibri" w:eastAsia="Times New Roman" w:hAnsi="Calibri" w:cs="Calibri"/>
          <w:color w:val="000000"/>
          <w:spacing w:val="-4"/>
          <w:lang w:eastAsia="pl-PL"/>
        </w:rPr>
      </w:pP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>rozwiązuje problemy własne i zespołowe w sposób twórczy i oparty na wiedzy naukowej,</w:t>
      </w:r>
    </w:p>
    <w:p w:rsidR="002002F2" w:rsidRPr="00430509" w:rsidRDefault="002002F2" w:rsidP="002002F2">
      <w:pPr>
        <w:numPr>
          <w:ilvl w:val="0"/>
          <w:numId w:val="2"/>
        </w:numPr>
        <w:tabs>
          <w:tab w:val="clear" w:pos="720"/>
          <w:tab w:val="num" w:pos="1276"/>
        </w:tabs>
        <w:spacing w:line="240" w:lineRule="auto"/>
        <w:ind w:left="284" w:hanging="218"/>
        <w:jc w:val="left"/>
        <w:textAlignment w:val="baseline"/>
        <w:rPr>
          <w:rFonts w:ascii="Calibri" w:eastAsia="Times New Roman" w:hAnsi="Calibri" w:cs="Calibri"/>
          <w:color w:val="000000"/>
          <w:spacing w:val="-4"/>
          <w:lang w:eastAsia="pl-PL"/>
        </w:rPr>
      </w:pP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>skutecznie komunikuje się z różnymi grupami odbiorców,</w:t>
      </w:r>
    </w:p>
    <w:p w:rsidR="005D593F" w:rsidRPr="002002F2" w:rsidRDefault="002002F2" w:rsidP="002002F2"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t xml:space="preserve">potrafi zastosować konstruktywne strategie zaradcze w sytuacjach kryzysowych </w:t>
      </w:r>
      <w:r w:rsidRPr="00430509">
        <w:rPr>
          <w:rFonts w:ascii="Calibri" w:eastAsia="Times New Roman" w:hAnsi="Calibri" w:cs="Calibri"/>
          <w:color w:val="000000"/>
          <w:spacing w:val="-4"/>
          <w:lang w:eastAsia="pl-PL"/>
        </w:rPr>
        <w:br/>
        <w:t>i konfliktowych.</w:t>
      </w:r>
      <w:bookmarkStart w:id="0" w:name="_GoBack"/>
      <w:bookmarkEnd w:id="0"/>
    </w:p>
    <w:sectPr w:rsidR="005D593F" w:rsidRPr="0020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81148"/>
    <w:multiLevelType w:val="multilevel"/>
    <w:tmpl w:val="5D28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53391"/>
    <w:multiLevelType w:val="multilevel"/>
    <w:tmpl w:val="F0EE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CA"/>
    <w:rsid w:val="000343CA"/>
    <w:rsid w:val="002002F2"/>
    <w:rsid w:val="005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C788"/>
  <w15:chartTrackingRefBased/>
  <w15:docId w15:val="{A4D648E9-07EE-462F-B26F-122FA226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2F2"/>
    <w:pPr>
      <w:spacing w:after="0"/>
      <w:jc w:val="both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02F2"/>
    <w:pPr>
      <w:keepNext/>
      <w:keepLines/>
      <w:spacing w:before="40" w:after="40"/>
      <w:outlineLvl w:val="2"/>
    </w:pPr>
    <w:rPr>
      <w:rFonts w:eastAsiaTheme="majorEastAsia" w:cstheme="majorBidi"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002F2"/>
    <w:rPr>
      <w:rFonts w:eastAsiaTheme="majorEastAsia" w:cstheme="majorBid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Nowicki</dc:creator>
  <cp:keywords/>
  <dc:description/>
  <cp:lastModifiedBy>Mateusz Nowicki</cp:lastModifiedBy>
  <cp:revision>2</cp:revision>
  <dcterms:created xsi:type="dcterms:W3CDTF">2025-07-22T08:56:00Z</dcterms:created>
  <dcterms:modified xsi:type="dcterms:W3CDTF">2025-07-22T08:57:00Z</dcterms:modified>
</cp:coreProperties>
</file>